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CC3" w:rsidRDefault="00D47CC3" w:rsidP="00D47CC3">
      <w:pPr>
        <w:jc w:val="center"/>
        <w:rPr>
          <w:rFonts w:ascii="Times New Roman" w:hAnsi="Times New Roman" w:cs="Times New Roman"/>
          <w:sz w:val="28"/>
          <w:szCs w:val="28"/>
        </w:rPr>
      </w:pPr>
      <w:r w:rsidRPr="00D47CC3">
        <w:rPr>
          <w:rFonts w:ascii="Times New Roman" w:hAnsi="Times New Roman" w:cs="Times New Roman"/>
          <w:sz w:val="28"/>
          <w:szCs w:val="28"/>
        </w:rPr>
        <w:t xml:space="preserve">Утвержденные проверочные листы в формате, допускающем </w:t>
      </w:r>
    </w:p>
    <w:p w:rsidR="00FC0504" w:rsidRPr="00D47CC3" w:rsidRDefault="00D47CC3" w:rsidP="00D47CC3">
      <w:pPr>
        <w:jc w:val="center"/>
        <w:rPr>
          <w:rFonts w:ascii="Times New Roman" w:hAnsi="Times New Roman" w:cs="Times New Roman"/>
          <w:sz w:val="28"/>
          <w:szCs w:val="28"/>
        </w:rPr>
      </w:pPr>
      <w:r w:rsidRPr="00D47CC3">
        <w:rPr>
          <w:rFonts w:ascii="Times New Roman" w:hAnsi="Times New Roman" w:cs="Times New Roman"/>
          <w:sz w:val="28"/>
          <w:szCs w:val="28"/>
        </w:rPr>
        <w:t xml:space="preserve">их использование для </w:t>
      </w:r>
      <w:proofErr w:type="spellStart"/>
      <w:r w:rsidRPr="00D47CC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</w:p>
    <w:p w:rsidR="00D47CC3" w:rsidRDefault="00D47CC3" w:rsidP="00D47CC3">
      <w:pPr>
        <w:jc w:val="center"/>
        <w:rPr>
          <w:sz w:val="28"/>
          <w:szCs w:val="28"/>
        </w:rPr>
      </w:pPr>
    </w:p>
    <w:p w:rsidR="00D47CC3" w:rsidRPr="00D47CC3" w:rsidRDefault="00D47CC3" w:rsidP="00D47CC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7CC3">
        <w:rPr>
          <w:rFonts w:ascii="Times New Roman" w:hAnsi="Times New Roman" w:cs="Times New Roman"/>
          <w:sz w:val="28"/>
          <w:szCs w:val="28"/>
        </w:rPr>
        <w:t>Пунктом 1 Постановления Правительства РФ от 01.10.2022 N 1743 "О внесении изменений в постановление Правительства Российской Федерации от 10 марта 2022 г. N 336" установлено, что за исключением случаев, предусмотренных пунктом 11(4) данного постановления, в планы проведения плановых контрольных (надзорных) мероприятий, планы проведения плановых проверок на 2023 год при осуществлении видов государственного контроля (надзора), муниципального контроля, порядок организации и</w:t>
      </w:r>
      <w:proofErr w:type="gramEnd"/>
      <w:r w:rsidRPr="00D47C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7CC3">
        <w:rPr>
          <w:rFonts w:ascii="Times New Roman" w:hAnsi="Times New Roman" w:cs="Times New Roman"/>
          <w:sz w:val="28"/>
          <w:szCs w:val="28"/>
        </w:rPr>
        <w:t>осуществления</w:t>
      </w:r>
      <w:proofErr w:type="gramEnd"/>
      <w:r w:rsidRPr="00D47CC3">
        <w:rPr>
          <w:rFonts w:ascii="Times New Roman" w:hAnsi="Times New Roman" w:cs="Times New Roman"/>
          <w:sz w:val="28"/>
          <w:szCs w:val="28"/>
        </w:rPr>
        <w:t xml:space="preserve"> которых регулируется Федеральным законом "О государственном контроле (надзоре) и муниципальном контроле в Российской Федерации" и Федеральным законом "О защите прав юридических лиц и индивидуальных предпринимателей при осуществлении государственного контроля (надзора) и муниципального контроля", 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гидротехническим сооружениям II класса. В связи с тем, что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Локнянского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D47CC3">
        <w:rPr>
          <w:rFonts w:ascii="Times New Roman" w:hAnsi="Times New Roman" w:cs="Times New Roman"/>
          <w:sz w:val="28"/>
          <w:szCs w:val="28"/>
        </w:rPr>
        <w:t xml:space="preserve"> отсутствуют объекты контроля, отнесенные к категориям чрезвычайно высокого и высокого риска, опасным производственным объектам II класса опасности, гидротехническим сооружениям II класса проверочные листы не утверждались.</w:t>
      </w:r>
    </w:p>
    <w:sectPr w:rsidR="00D47CC3" w:rsidRPr="00D47CC3" w:rsidSect="004641CD">
      <w:pgSz w:w="11906" w:h="16838"/>
      <w:pgMar w:top="1134" w:right="851" w:bottom="1134" w:left="1531" w:header="851" w:footer="0" w:gutter="0"/>
      <w:cols w:space="720"/>
      <w:formProt w:val="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9566F"/>
    <w:rsid w:val="000A4A8C"/>
    <w:rsid w:val="000E3C83"/>
    <w:rsid w:val="000E6980"/>
    <w:rsid w:val="000F58FB"/>
    <w:rsid w:val="00134602"/>
    <w:rsid w:val="00144DE3"/>
    <w:rsid w:val="00272CDE"/>
    <w:rsid w:val="00277B92"/>
    <w:rsid w:val="00281EF4"/>
    <w:rsid w:val="00297F8D"/>
    <w:rsid w:val="00366CC4"/>
    <w:rsid w:val="003E2C3E"/>
    <w:rsid w:val="0040693D"/>
    <w:rsid w:val="0044637D"/>
    <w:rsid w:val="004641CD"/>
    <w:rsid w:val="004C66B9"/>
    <w:rsid w:val="004D6A5B"/>
    <w:rsid w:val="005D756F"/>
    <w:rsid w:val="005E1348"/>
    <w:rsid w:val="00622D8D"/>
    <w:rsid w:val="00702EAA"/>
    <w:rsid w:val="00722021"/>
    <w:rsid w:val="008876BA"/>
    <w:rsid w:val="0089566F"/>
    <w:rsid w:val="008D1B8A"/>
    <w:rsid w:val="0095271F"/>
    <w:rsid w:val="0099163B"/>
    <w:rsid w:val="009A555E"/>
    <w:rsid w:val="009D501C"/>
    <w:rsid w:val="00A707CF"/>
    <w:rsid w:val="00AE76C5"/>
    <w:rsid w:val="00B4179E"/>
    <w:rsid w:val="00BD49AB"/>
    <w:rsid w:val="00D47CC3"/>
    <w:rsid w:val="00D7670A"/>
    <w:rsid w:val="00D849EF"/>
    <w:rsid w:val="00DB124E"/>
    <w:rsid w:val="00E03EE7"/>
    <w:rsid w:val="00F81852"/>
    <w:rsid w:val="00FC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66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9566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9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66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40693D"/>
    <w:pPr>
      <w:suppressAutoHyphens/>
      <w:spacing w:after="0" w:line="240" w:lineRule="auto"/>
    </w:pPr>
    <w:rPr>
      <w:rFonts w:ascii="Liberation Serif" w:eastAsia="NSimSun" w:hAnsi="Liberation Serif" w:cs="Mangal"/>
      <w:sz w:val="20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281EF4"/>
    <w:rPr>
      <w:b/>
      <w:bCs/>
    </w:rPr>
  </w:style>
  <w:style w:type="paragraph" w:styleId="a9">
    <w:name w:val="Normal (Web)"/>
    <w:basedOn w:val="a"/>
    <w:uiPriority w:val="99"/>
    <w:semiHidden/>
    <w:unhideWhenUsed/>
    <w:rsid w:val="00B41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unhideWhenUsed/>
    <w:rsid w:val="001346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7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2024-09-04T10:40:00Z</cp:lastPrinted>
  <dcterms:created xsi:type="dcterms:W3CDTF">2025-08-28T06:18:00Z</dcterms:created>
  <dcterms:modified xsi:type="dcterms:W3CDTF">2025-08-28T06:18:00Z</dcterms:modified>
</cp:coreProperties>
</file>